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5EEA0" w14:textId="4449AD51" w:rsidR="00B01023" w:rsidRPr="002A1CCA" w:rsidRDefault="001E5A0C" w:rsidP="00B01023">
      <w:pPr>
        <w:shd w:val="clear" w:color="auto" w:fill="FFFFFF"/>
        <w:spacing w:after="0" w:line="240" w:lineRule="auto"/>
        <w:jc w:val="right"/>
        <w:outlineLvl w:val="0"/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</w:pPr>
      <w:r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>დ</w:t>
      </w:r>
      <w:bookmarkStart w:id="0" w:name="_GoBack"/>
      <w:bookmarkEnd w:id="0"/>
      <w:r w:rsidR="00B01023" w:rsidRPr="002A1CCA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 xml:space="preserve">ამტკიცებულია </w:t>
      </w:r>
    </w:p>
    <w:p w14:paraId="7F935F75" w14:textId="77777777" w:rsidR="00B01023" w:rsidRPr="002A1CCA" w:rsidRDefault="00B01023" w:rsidP="00B01023">
      <w:pPr>
        <w:shd w:val="clear" w:color="auto" w:fill="FFFFFF"/>
        <w:spacing w:after="0" w:line="240" w:lineRule="auto"/>
        <w:jc w:val="right"/>
        <w:outlineLvl w:val="0"/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</w:pPr>
      <w:r w:rsidRPr="002A1CCA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>სსიპ აჭარის ავტონომიური რესპუბლიკის</w:t>
      </w:r>
    </w:p>
    <w:p w14:paraId="584D5939" w14:textId="77777777" w:rsidR="00B01023" w:rsidRPr="002A1CCA" w:rsidRDefault="00B01023" w:rsidP="00B01023">
      <w:pPr>
        <w:shd w:val="clear" w:color="auto" w:fill="FFFFFF"/>
        <w:spacing w:after="0" w:line="240" w:lineRule="auto"/>
        <w:jc w:val="right"/>
        <w:outlineLvl w:val="0"/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</w:pPr>
      <w:r w:rsidRPr="002A1CCA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 xml:space="preserve"> საზოგადოებრივი ჯანდაცვის ცენტრის</w:t>
      </w:r>
    </w:p>
    <w:p w14:paraId="0FB6D435" w14:textId="18710E98" w:rsidR="00B01023" w:rsidRPr="007F11CB" w:rsidRDefault="00B01023" w:rsidP="007F11CB">
      <w:pPr>
        <w:shd w:val="clear" w:color="auto" w:fill="FFFFFF"/>
        <w:spacing w:after="0" w:line="240" w:lineRule="auto"/>
        <w:jc w:val="right"/>
        <w:outlineLvl w:val="0"/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</w:pPr>
      <w:r w:rsidRPr="002A1CCA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 xml:space="preserve"> დირექტორის 202</w:t>
      </w:r>
      <w:r w:rsidR="001E5A0C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>4</w:t>
      </w:r>
      <w:r w:rsidRPr="002A1CCA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 xml:space="preserve"> წლის </w:t>
      </w:r>
      <w:r w:rsidR="001E5A0C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 xml:space="preserve">31 დეკემბრის </w:t>
      </w:r>
      <w:r w:rsidRPr="002A1CCA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>N</w:t>
      </w:r>
      <w:r w:rsidR="001E5A0C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>01-03/42</w:t>
      </w:r>
      <w:r w:rsidRPr="002A1CCA">
        <w:rPr>
          <w:rFonts w:ascii="Sylfaen" w:eastAsia="Times New Roman" w:hAnsi="Sylfaen" w:cs="Sylfaen"/>
          <w:color w:val="111111"/>
          <w:kern w:val="36"/>
          <w:sz w:val="20"/>
          <w:szCs w:val="20"/>
          <w:lang w:val="ka-GE" w:eastAsia="ru-RU"/>
        </w:rPr>
        <w:t xml:space="preserve"> ბრძანებით</w:t>
      </w:r>
    </w:p>
    <w:p w14:paraId="44858ECB" w14:textId="77777777" w:rsidR="007F11CB" w:rsidRDefault="007F11CB" w:rsidP="002A1CCA">
      <w:pPr>
        <w:shd w:val="clear" w:color="auto" w:fill="FFFFFF"/>
        <w:spacing w:after="375" w:line="240" w:lineRule="auto"/>
        <w:jc w:val="center"/>
        <w:outlineLvl w:val="0"/>
        <w:rPr>
          <w:rFonts w:ascii="Sylfaen" w:eastAsia="Times New Roman" w:hAnsi="Sylfaen" w:cs="Sylfaen"/>
          <w:color w:val="111111"/>
          <w:kern w:val="36"/>
          <w:sz w:val="28"/>
          <w:szCs w:val="28"/>
          <w:lang w:val="ka-GE" w:eastAsia="ru-RU"/>
        </w:rPr>
      </w:pPr>
    </w:p>
    <w:p w14:paraId="47F1FA04" w14:textId="2D7739C8" w:rsidR="000A59D9" w:rsidRPr="00BD7200" w:rsidRDefault="000A59D9" w:rsidP="002A1CCA">
      <w:pPr>
        <w:shd w:val="clear" w:color="auto" w:fill="FFFFFF"/>
        <w:spacing w:after="375" w:line="240" w:lineRule="auto"/>
        <w:jc w:val="center"/>
        <w:outlineLvl w:val="0"/>
        <w:rPr>
          <w:rFonts w:ascii="Sylfaen" w:eastAsia="Times New Roman" w:hAnsi="Sylfaen" w:cs="Sylfaen"/>
          <w:color w:val="111111"/>
          <w:kern w:val="36"/>
          <w:sz w:val="28"/>
          <w:szCs w:val="28"/>
          <w:lang w:val="ka-GE" w:eastAsia="ru-RU"/>
        </w:rPr>
      </w:pPr>
      <w:r w:rsidRPr="007F11CB">
        <w:rPr>
          <w:rFonts w:ascii="Sylfaen" w:eastAsia="Times New Roman" w:hAnsi="Sylfaen" w:cs="Sylfaen"/>
          <w:color w:val="111111"/>
          <w:kern w:val="36"/>
          <w:sz w:val="28"/>
          <w:szCs w:val="28"/>
          <w:lang w:val="ka-GE" w:eastAsia="ru-RU"/>
        </w:rPr>
        <w:t>პერსონალურ მონაცემთა დაცვის პოლიტიკ</w:t>
      </w:r>
      <w:r w:rsidR="00BD7200">
        <w:rPr>
          <w:rFonts w:ascii="Sylfaen" w:eastAsia="Times New Roman" w:hAnsi="Sylfaen" w:cs="Sylfaen"/>
          <w:color w:val="111111"/>
          <w:kern w:val="36"/>
          <w:sz w:val="28"/>
          <w:szCs w:val="28"/>
          <w:lang w:val="ka-GE" w:eastAsia="ru-RU"/>
        </w:rPr>
        <w:t>ის დოკუმენტი</w:t>
      </w:r>
    </w:p>
    <w:p w14:paraId="2911437F" w14:textId="77777777" w:rsidR="00A5574B" w:rsidRPr="002A1CCA" w:rsidRDefault="00A5574B" w:rsidP="00A5574B">
      <w:pPr>
        <w:shd w:val="clear" w:color="auto" w:fill="FFFFFF"/>
        <w:spacing w:after="375" w:line="240" w:lineRule="auto"/>
        <w:outlineLvl w:val="0"/>
        <w:rPr>
          <w:rFonts w:ascii="Sylfaen" w:eastAsia="Times New Roman" w:hAnsi="Sylfaen" w:cs="Sylfaen"/>
          <w:b/>
          <w:bCs/>
          <w:color w:val="111111"/>
          <w:kern w:val="36"/>
          <w:sz w:val="24"/>
          <w:szCs w:val="24"/>
          <w:lang w:val="en-US" w:eastAsia="ru-RU"/>
        </w:rPr>
      </w:pPr>
      <w:r w:rsidRPr="002A1CCA">
        <w:rPr>
          <w:rFonts w:ascii="Sylfaen" w:eastAsia="Times New Roman" w:hAnsi="Sylfaen" w:cs="Sylfaen"/>
          <w:b/>
          <w:bCs/>
          <w:color w:val="111111"/>
          <w:kern w:val="36"/>
          <w:sz w:val="24"/>
          <w:szCs w:val="24"/>
          <w:lang w:eastAsia="ru-RU"/>
        </w:rPr>
        <w:t>ცენტრის</w:t>
      </w:r>
      <w:r w:rsidRPr="002A1CCA">
        <w:rPr>
          <w:rFonts w:ascii="nm" w:eastAsia="Times New Roman" w:hAnsi="nm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  <w:r w:rsidRPr="002A1CCA">
        <w:rPr>
          <w:rFonts w:ascii="Sylfaen" w:eastAsia="Times New Roman" w:hAnsi="Sylfaen" w:cs="Sylfaen"/>
          <w:b/>
          <w:bCs/>
          <w:color w:val="111111"/>
          <w:kern w:val="36"/>
          <w:sz w:val="24"/>
          <w:szCs w:val="24"/>
          <w:lang w:eastAsia="ru-RU"/>
        </w:rPr>
        <w:t>შესახებ</w:t>
      </w:r>
    </w:p>
    <w:p w14:paraId="16572306" w14:textId="7A21D0CF" w:rsidR="00A5574B" w:rsidRPr="007F11CB" w:rsidRDefault="00A5574B" w:rsidP="007F11CB">
      <w:pPr>
        <w:shd w:val="clear" w:color="auto" w:fill="FFFFFF"/>
        <w:spacing w:after="0"/>
        <w:jc w:val="both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სსიპ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-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ავტონომიური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რესპუბლიკის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საზოგადოებრივი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ჯანდაცვის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ცენტრი</w:t>
      </w:r>
      <w:r w:rsidR="006D648D"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6D648D" w:rsidRPr="006F61FC">
        <w:rPr>
          <w:rFonts w:ascii="Sylfaen" w:eastAsia="Times New Roman" w:hAnsi="Sylfaen" w:cs="Sylfaen"/>
          <w:sz w:val="24"/>
          <w:szCs w:val="24"/>
          <w:lang w:val="ka-GE" w:eastAsia="ru-RU"/>
        </w:rPr>
        <w:t>(შემდგომში- ცენტრი)</w:t>
      </w:r>
      <w:r w:rsidRPr="006F61FC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ავტონომიური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რესპუბლიკის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მთავრობის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დადგენილებით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განსაზღვრული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უწყებაა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 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კომპეტენციებს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ავტონომიური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რესპუბლიკის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ტერიტორიაზე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   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საზოგადოებრივი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ჯანმრთელობის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დაცვის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სფეროში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შესაბამისი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ღონისძიებების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განხორციელება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წარმოადგენს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თანახმად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,   ,,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საზოგადოებრივი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ჯანმრთელობის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 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“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საქართველოს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კანონის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 37-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მუხლისა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.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ცენტრი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წარმოდგენილია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  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შემდეგი პირველადი სტრუქტურული ერთეულებით: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გადამდებ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დაავადებათა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ზედამხედველობისა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იმუნოპროფილაქტიკის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განყოფილებ</w:t>
      </w:r>
      <w:r w:rsidR="0063296F"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 </w:t>
      </w:r>
      <w:r w:rsidR="008A756C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ბუღალტრული აღრიცხვისა და ფინანსური ანგარიშების განყოფილება,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</w:t>
      </w:r>
      <w:r w:rsidR="008A756C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საზოგადოებასთან ურთიერთობისა და ცხოვრების ჯანსაღი წესის პოპულარიზაციის განყოფილება,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 </w:t>
      </w:r>
      <w:r w:rsidR="0063296F"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ბათუმის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ქობულეთის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ხელვაჩაურის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ქედის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შუახევისა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ხულოს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განყოფილებები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.  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საშტატო განრიგით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ცენტრის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თანამშრომელთა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რიცხოვნობა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შეადგენს</w:t>
      </w:r>
      <w:r w:rsidR="008A756C"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4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8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-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, გარდა ამისა ცენტრში ხელშეკრულებით დასაქმებულია </w:t>
      </w:r>
      <w:r w:rsidR="00B01023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20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პირი.</w:t>
      </w:r>
      <w:r w:rsidRPr="007F11C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734FA932" w14:textId="77777777" w:rsidR="00A5574B" w:rsidRPr="007F11CB" w:rsidRDefault="00A5574B" w:rsidP="007F11CB">
      <w:pPr>
        <w:shd w:val="clear" w:color="auto" w:fill="FFFFFF"/>
        <w:spacing w:after="0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521ADD12" w14:textId="7E547B79" w:rsidR="00A5574B" w:rsidRPr="007F11CB" w:rsidRDefault="00A5574B" w:rsidP="007F11CB">
      <w:pPr>
        <w:shd w:val="clear" w:color="auto" w:fill="FFFFFF"/>
        <w:spacing w:after="375"/>
        <w:outlineLvl w:val="0"/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7F11CB">
        <w:rPr>
          <w:rFonts w:ascii="Sylfaen" w:hAnsi="Sylfaen" w:cs="Sylfaen"/>
          <w:b/>
          <w:bCs/>
          <w:color w:val="000000"/>
          <w:sz w:val="24"/>
          <w:szCs w:val="24"/>
          <w:shd w:val="clear" w:color="auto" w:fill="FFFFFF"/>
        </w:rPr>
        <w:t>ცენტრის</w:t>
      </w:r>
      <w:r w:rsidRPr="007F11CB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F11CB">
        <w:rPr>
          <w:rFonts w:ascii="Sylfaen" w:hAnsi="Sylfaen" w:cs="Sylfaen"/>
          <w:b/>
          <w:bCs/>
          <w:color w:val="000000"/>
          <w:sz w:val="24"/>
          <w:szCs w:val="24"/>
          <w:shd w:val="clear" w:color="auto" w:fill="FFFFFF"/>
        </w:rPr>
        <w:t>მიზანი</w:t>
      </w:r>
      <w:r w:rsidRPr="007F11CB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6B9FE9C2" w14:textId="3610BC1F" w:rsidR="00A5574B" w:rsidRPr="007F11CB" w:rsidRDefault="008F20FA" w:rsidP="007F11CB">
      <w:pPr>
        <w:shd w:val="clear" w:color="auto" w:fill="FFFFFF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ცენტრის მიზანია</w:t>
      </w:r>
      <w:r w:rsidR="0063296F"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: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63296F"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რეგიონში ეპიდემიოლოგიურად კეთილსაიმედო გარემოს უზრუნველყოფა,  მოსახლეობის ჯანმრთელობის დაცვა და გაუმჯობესება გადამდებ და არაგადამდებ დაავადებათა პრევენციის, საზოგადოებრივი ჯანმრთელობის საფრთხეებისადმი  მზადყოფნისა  და   დროული  რეაგირების გზით; ცხოვრების ჯანსაღი წესის დამკვიდრების ხელშეწყობა,   მოსახლეობის ცნობიერების დონის გაზრდა და ჩართულობა; დაავადებათა ადრეული გამოვლენა და დიაგნოსტიკა,  არაგადამდებ დაავადებებთან დაკავშირებული ავადობითა და უნარშეზღუდულობით გამოწვეული მართვადი  ტვირთის  შემცირება, სამედიცინო დიაგნოსტიკურ სერვისებზე ხელმისაწვდომობის უზრუნველყოფა მუნიციპალურ დონეზე.</w:t>
      </w:r>
    </w:p>
    <w:p w14:paraId="342B71ED" w14:textId="63827750" w:rsidR="0063296F" w:rsidRPr="007F11CB" w:rsidRDefault="008A756C" w:rsidP="007F11CB">
      <w:pPr>
        <w:shd w:val="clear" w:color="auto" w:fill="FFFFFF"/>
        <w:spacing w:after="0"/>
        <w:jc w:val="both"/>
        <w:rPr>
          <w:rStyle w:val="Strong"/>
          <w:rFonts w:ascii="Sylfaen" w:eastAsia="Times New Roman" w:hAnsi="Sylfaen" w:cs="Times New Roman"/>
          <w:b w:val="0"/>
          <w:bCs w:val="0"/>
          <w:color w:val="000000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ცენტრი თავისი საქმიანობის ფარგლებში </w:t>
      </w:r>
      <w:r w:rsidR="008F20FA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უზრუნველყოფს იმ პერსონალური მონაცემების დამუშავებას,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</w:t>
      </w:r>
      <w:r w:rsidR="008F20FA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რომელიც აუცილებელია ჯანმრთელობის დაცვის ღონისძიებების დაგეგმვისა და განხორციელებისთვის,</w:t>
      </w:r>
      <w:r w:rsidR="0063296F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</w:t>
      </w:r>
      <w:r w:rsidR="008F20FA" w:rsidRPr="007F11CB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მაღალი პროფესიონალიზმითა და მონაცემთა დაცვის მაღალი სტანდარტების დაცვით.</w:t>
      </w:r>
    </w:p>
    <w:p w14:paraId="3B0E2577" w14:textId="32B7119D" w:rsidR="00A5574B" w:rsidRPr="007F11CB" w:rsidRDefault="00A5574B" w:rsidP="007F11CB">
      <w:pPr>
        <w:shd w:val="clear" w:color="auto" w:fill="FFFFFF"/>
        <w:spacing w:after="0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r w:rsidRPr="007F11CB">
        <w:rPr>
          <w:rStyle w:val="Strong"/>
          <w:rFonts w:ascii="Sylfaen" w:hAnsi="Sylfaen"/>
          <w:sz w:val="24"/>
          <w:szCs w:val="24"/>
        </w:rPr>
        <w:t>ამ პოლიტიკის მიზანი</w:t>
      </w:r>
    </w:p>
    <w:p w14:paraId="28C011E9" w14:textId="62F7B423" w:rsidR="000A59D9" w:rsidRPr="007F11CB" w:rsidRDefault="000A59D9" w:rsidP="007F11CB">
      <w:pPr>
        <w:shd w:val="clear" w:color="auto" w:fill="FFFFFF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 პოლიტიკა ადგენს პერსონალურ მონაცემთა დამუშავების წესებს</w:t>
      </w:r>
      <w:r w:rsidR="006D648D"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სსიპ-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აჭარის ავტონომიური რესპუბლიკის საზოგადოებრივი ჯანდაცვის </w:t>
      </w:r>
      <w:r w:rsidR="0063296F"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ცენტრში</w:t>
      </w:r>
      <w:r w:rsidRPr="007F11C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.</w:t>
      </w:r>
    </w:p>
    <w:p w14:paraId="6B7BDCA7" w14:textId="091B720A" w:rsidR="00A5574B" w:rsidRPr="007F11CB" w:rsidRDefault="00A5574B" w:rsidP="007F11C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="Sylfaen" w:hAnsi="Sylfaen"/>
          <w:lang w:val="ka-GE"/>
        </w:rPr>
      </w:pPr>
      <w:r w:rsidRPr="007F11CB">
        <w:rPr>
          <w:rFonts w:ascii="Sylfaen" w:hAnsi="Sylfaen"/>
        </w:rPr>
        <w:lastRenderedPageBreak/>
        <w:t>ჩვენ პატივს ვცემთ და ვიცავთ თქვენს უფლებას, სრულყოფილად იყოთ ინფორმირებული თქვენი პერსონალური მონაცემების დამუშავების პროცესთან დაკავშირებით.</w:t>
      </w:r>
      <w:r w:rsidR="0063296F" w:rsidRPr="007F11CB">
        <w:rPr>
          <w:rFonts w:ascii="Sylfaen" w:hAnsi="Sylfaen"/>
          <w:lang w:val="ka-GE"/>
        </w:rPr>
        <w:t xml:space="preserve"> </w:t>
      </w:r>
      <w:r w:rsidRPr="007F11CB">
        <w:rPr>
          <w:rFonts w:ascii="Sylfaen" w:hAnsi="Sylfaen"/>
        </w:rPr>
        <w:t>გვსურს, გაგიზიაროთ, თუ რა ინფორმაციას ვაგროვებთ თქვენ</w:t>
      </w:r>
      <w:r w:rsidR="00B01023" w:rsidRPr="007F11CB">
        <w:rPr>
          <w:rFonts w:ascii="Sylfaen" w:hAnsi="Sylfaen"/>
          <w:lang w:val="ka-GE"/>
        </w:rPr>
        <w:t>ს</w:t>
      </w:r>
      <w:r w:rsidRPr="007F11CB">
        <w:rPr>
          <w:rFonts w:ascii="Sylfaen" w:hAnsi="Sylfaen"/>
        </w:rPr>
        <w:t xml:space="preserve"> შესახებ, რისთვის და როგორ ვიყენებთ მას.</w:t>
      </w:r>
      <w:r w:rsidR="0063296F" w:rsidRPr="007F11CB">
        <w:rPr>
          <w:rFonts w:ascii="Sylfaen" w:hAnsi="Sylfaen"/>
          <w:lang w:val="ka-GE"/>
        </w:rPr>
        <w:t xml:space="preserve"> </w:t>
      </w:r>
      <w:r w:rsidR="00753B32" w:rsidRPr="007F11CB">
        <w:rPr>
          <w:rFonts w:ascii="Sylfaen" w:hAnsi="Sylfaen"/>
          <w:lang w:val="ka-GE"/>
        </w:rPr>
        <w:t>ჩვენ ყოველთვის ვაგროვებთ მხოლოდ იმას,</w:t>
      </w:r>
      <w:r w:rsidR="0063296F" w:rsidRPr="007F11CB">
        <w:rPr>
          <w:rFonts w:ascii="Sylfaen" w:hAnsi="Sylfaen"/>
          <w:lang w:val="ka-GE"/>
        </w:rPr>
        <w:t xml:space="preserve"> </w:t>
      </w:r>
      <w:r w:rsidR="00753B32" w:rsidRPr="007F11CB">
        <w:rPr>
          <w:rFonts w:ascii="Sylfaen" w:hAnsi="Sylfaen"/>
          <w:lang w:val="ka-GE"/>
        </w:rPr>
        <w:t>რაც აუცილებელია და ვფრთხილობთ,</w:t>
      </w:r>
      <w:r w:rsidR="0063296F" w:rsidRPr="007F11CB">
        <w:rPr>
          <w:rFonts w:ascii="Sylfaen" w:hAnsi="Sylfaen"/>
          <w:lang w:val="ka-GE"/>
        </w:rPr>
        <w:t xml:space="preserve"> </w:t>
      </w:r>
      <w:r w:rsidR="00753B32" w:rsidRPr="007F11CB">
        <w:rPr>
          <w:rFonts w:ascii="Sylfaen" w:hAnsi="Sylfaen"/>
          <w:lang w:val="ka-GE"/>
        </w:rPr>
        <w:t>რომ დაცულ</w:t>
      </w:r>
      <w:r w:rsidR="008F20FA" w:rsidRPr="007F11CB">
        <w:rPr>
          <w:rFonts w:ascii="Sylfaen" w:hAnsi="Sylfaen"/>
          <w:lang w:val="ka-GE"/>
        </w:rPr>
        <w:t>ი იყოს თქვენი კონფიდენციალურობა.</w:t>
      </w:r>
    </w:p>
    <w:p w14:paraId="09CCD7AD" w14:textId="4072EE80" w:rsidR="00A5574B" w:rsidRPr="007F11CB" w:rsidRDefault="00DD686D" w:rsidP="007F11CB">
      <w:p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eastAsia="ru-RU"/>
        </w:rPr>
      </w:pPr>
      <w:r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 xml:space="preserve">1. </w:t>
      </w:r>
      <w:r w:rsidR="00A5574B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eastAsia="ru-RU"/>
        </w:rPr>
        <w:t xml:space="preserve">საიდან ვიღებთ თქვენს </w:t>
      </w:r>
      <w:r w:rsidR="00B01023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 xml:space="preserve">შესახებ </w:t>
      </w:r>
      <w:r w:rsidR="00A5574B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eastAsia="ru-RU"/>
        </w:rPr>
        <w:t>მონაცემებს</w:t>
      </w:r>
      <w:r w:rsidR="00424C31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>?</w:t>
      </w:r>
      <w:r w:rsidR="0063296F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 xml:space="preserve"> </w:t>
      </w:r>
      <w:r w:rsidR="00D801CA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eastAsia="ru-RU"/>
        </w:rPr>
        <w:t xml:space="preserve">რისთვის და როგორ </w:t>
      </w:r>
      <w:r w:rsidR="00D801CA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>ვაგროვებთ?</w:t>
      </w:r>
    </w:p>
    <w:p w14:paraId="0896BAA8" w14:textId="01B0793C" w:rsidR="00424C31" w:rsidRPr="007F11CB" w:rsidRDefault="00424C31" w:rsidP="007F11CB">
      <w:p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მონაცემებს ვიღებთ  მხოლოდ კანონის ფარგლებში და იმ შემთხვევაში,</w:t>
      </w:r>
      <w:r w:rsidR="004144FC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როცა ეს საჭირო ჯანმრთელობის დაცვის ან პროგრამების განხორციელებისთვის</w:t>
      </w:r>
      <w:r w:rsidR="006D648D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:</w:t>
      </w:r>
    </w:p>
    <w:p w14:paraId="7B26FB87" w14:textId="53C68385" w:rsidR="00B01023" w:rsidRPr="007F11CB" w:rsidRDefault="00B01023" w:rsidP="007F11CB">
      <w:pPr>
        <w:pStyle w:val="ListParagraph"/>
        <w:numPr>
          <w:ilvl w:val="0"/>
          <w:numId w:val="12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სამედიცინო დაწესებულებებისაგან, რომელთა ვალდებულებაა, ჯანდაცვის მინისტრის ბრძანებით განსაზღვრულ დაავადებათა/მდგომარეობათა  შესახებ შეტყობინების (პერსონალური ინფორმაცია) გადმოცემა ცენტრისათვის შესაბამისი რეაგირებისა და პრევენციული ღონისძიებების განხორციელებისათვის</w:t>
      </w:r>
      <w:r w:rsidR="006D648D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019A77F6" w14:textId="6A27A632" w:rsidR="00F656AD" w:rsidRPr="007F11CB" w:rsidRDefault="00F656AD" w:rsidP="007F11CB">
      <w:pPr>
        <w:pStyle w:val="ListParagraph"/>
        <w:numPr>
          <w:ilvl w:val="0"/>
          <w:numId w:val="12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ჩვენი პროგრამ</w:t>
      </w:r>
      <w:r w:rsidR="004E1885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ებით სარგებლობისას </w:t>
      </w:r>
      <w:r w:rsidR="004144FC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(მაგ.</w:t>
      </w:r>
      <w:r w:rsidR="004E1885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ვაქცინაცია,</w:t>
      </w:r>
      <w:r w:rsidR="004E1885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სკრინინგი და სხვა)</w:t>
      </w:r>
      <w:r w:rsidR="004E1885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, რათა დაიგეგმოს შესაბამისი მომსახურება და შეფასდეს ბენეფიციართა შესაბამისობა</w:t>
      </w:r>
      <w:r w:rsidR="006D648D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  <w:r w:rsidR="004E1885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</w:p>
    <w:p w14:paraId="69AE91CD" w14:textId="0E1FBD3D" w:rsidR="00F656AD" w:rsidRPr="007F11CB" w:rsidRDefault="004E1885" w:rsidP="007F11CB">
      <w:pPr>
        <w:pStyle w:val="ListParagraph"/>
        <w:numPr>
          <w:ilvl w:val="0"/>
          <w:numId w:val="12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ჯანმრთელობის დაცვის სახელმწიფო პროგრამის </w:t>
      </w:r>
      <w:r w:rsidR="00D801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ეპიდზედამხედველობის პროგრამების ფარგლებში მონაცემთა შ</w:t>
      </w:r>
      <w:r w:rsidR="00B01023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ე</w:t>
      </w:r>
      <w:r w:rsidR="00D801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გროვება</w:t>
      </w:r>
      <w:r w:rsidR="006D648D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7C273CA9" w14:textId="72AB74F2" w:rsidR="00D801CA" w:rsidRPr="007F11CB" w:rsidRDefault="00D801CA" w:rsidP="007F11CB">
      <w:pPr>
        <w:pStyle w:val="ListParagraph"/>
        <w:numPr>
          <w:ilvl w:val="0"/>
          <w:numId w:val="12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რისკ</w:t>
      </w:r>
      <w:r w:rsidR="00B01023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-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ჯგუფების იდენტიფიკაცია</w:t>
      </w:r>
      <w:r w:rsidR="006D648D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202F6F7F" w14:textId="77777777" w:rsidR="00DD686D" w:rsidRPr="007F11CB" w:rsidRDefault="00D801CA" w:rsidP="007F11CB">
      <w:pPr>
        <w:pStyle w:val="ListParagraph"/>
        <w:numPr>
          <w:ilvl w:val="0"/>
          <w:numId w:val="12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ჯანმრთელობის</w:t>
      </w:r>
      <w:r w:rsidR="004E1885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ა და პრევენციულ ღონისძიებათა შესახებ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="004E1885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სტატისტიკური ანალიზისთვის ინფორმაციის დამუშავებისა</w:t>
      </w:r>
      <w:r w:rsidR="006D648D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თ</w:t>
      </w:r>
      <w:r w:rsidR="004E1885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ვის (მუნიციპალიტეტი, ასაკობრივი ჯგუფები, სქესი და აშ.)</w:t>
      </w:r>
      <w:r w:rsidR="006D648D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.</w:t>
      </w:r>
    </w:p>
    <w:p w14:paraId="2757720F" w14:textId="6399D93A" w:rsidR="00A5574B" w:rsidRPr="007F11CB" w:rsidRDefault="006D648D" w:rsidP="007F11CB">
      <w:p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Style w:val="Strong"/>
          <w:rFonts w:ascii="Sylfaen" w:hAnsi="Sylfaen"/>
          <w:color w:val="111111"/>
          <w:sz w:val="24"/>
          <w:szCs w:val="24"/>
          <w:shd w:val="clear" w:color="auto" w:fill="FFFFFF"/>
          <w:lang w:val="ka-GE"/>
        </w:rPr>
        <w:t xml:space="preserve">2. </w:t>
      </w:r>
      <w:r w:rsidR="00D801CA" w:rsidRPr="007F11CB">
        <w:rPr>
          <w:rStyle w:val="Strong"/>
          <w:rFonts w:ascii="Sylfaen" w:hAnsi="Sylfaen"/>
          <w:color w:val="111111"/>
          <w:sz w:val="24"/>
          <w:szCs w:val="24"/>
          <w:shd w:val="clear" w:color="auto" w:fill="FFFFFF"/>
        </w:rPr>
        <w:t>რა მონაცემებს ვამუშავებთ</w:t>
      </w:r>
    </w:p>
    <w:p w14:paraId="60BF7A72" w14:textId="637FD0D1" w:rsidR="0008529F" w:rsidRPr="007F11CB" w:rsidRDefault="004E1885" w:rsidP="007F11CB">
      <w:p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თქვენი ჯანმრთელობის დაცვისათვის ზრუნვა მოითხოვს გარკვეული ინფორმაციის ცოდნას, ჩვენს მიერ გროვდება </w:t>
      </w:r>
      <w:r w:rsidR="0008529F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="00430141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მხოლოდ აუცილებელი მონაცემები</w:t>
      </w:r>
      <w:r w:rsidR="00CD354E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თქვენს შესახებ</w:t>
      </w:r>
      <w:r w:rsidR="0008529F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:</w:t>
      </w:r>
    </w:p>
    <w:p w14:paraId="2CC94ED1" w14:textId="5D760168" w:rsidR="0008529F" w:rsidRPr="007F11CB" w:rsidRDefault="0008529F" w:rsidP="007F11CB">
      <w:pPr>
        <w:pStyle w:val="ListParagraph"/>
        <w:numPr>
          <w:ilvl w:val="0"/>
          <w:numId w:val="13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სახელი და გვარი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41E174E1" w14:textId="1320E8DF" w:rsidR="0008529F" w:rsidRPr="007F11CB" w:rsidRDefault="0008529F" w:rsidP="007F11CB">
      <w:pPr>
        <w:pStyle w:val="ListParagraph"/>
        <w:numPr>
          <w:ilvl w:val="0"/>
          <w:numId w:val="13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პირადი ნომერი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6D806505" w14:textId="709270AD" w:rsidR="00CD354E" w:rsidRPr="007F11CB" w:rsidRDefault="00CD354E" w:rsidP="007F11CB">
      <w:pPr>
        <w:pStyle w:val="ListParagraph"/>
        <w:numPr>
          <w:ilvl w:val="0"/>
          <w:numId w:val="13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ასაკი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014DA420" w14:textId="3CF9897F" w:rsidR="00753B32" w:rsidRPr="007F11CB" w:rsidRDefault="00753B32" w:rsidP="007F11CB">
      <w:pPr>
        <w:pStyle w:val="ListParagraph"/>
        <w:numPr>
          <w:ilvl w:val="0"/>
          <w:numId w:val="13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eastAsia="ru-RU"/>
        </w:rPr>
        <w:t>საკონტაქტო ტელეფონის ნომერ</w:t>
      </w:r>
      <w:r w:rsidR="00CD354E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ი/</w:t>
      </w:r>
      <w:r w:rsidR="00CD354E" w:rsidRPr="007F11CB">
        <w:rPr>
          <w:rFonts w:ascii="Sylfaen" w:eastAsia="Times New Roman" w:hAnsi="Sylfaen" w:cs="Times New Roman"/>
          <w:color w:val="343434"/>
          <w:sz w:val="24"/>
          <w:szCs w:val="24"/>
          <w:lang w:eastAsia="ru-RU"/>
        </w:rPr>
        <w:t>ელექტრონული ფოსტის მისამართ</w:t>
      </w:r>
      <w:r w:rsidR="00CD354E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ი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1A9DFE93" w14:textId="4C1C8F4C" w:rsidR="00753B32" w:rsidRPr="007F11CB" w:rsidRDefault="00CD354E" w:rsidP="007F11C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color w:val="343434"/>
          <w:sz w:val="24"/>
          <w:szCs w:val="24"/>
          <w:lang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კვლევის/ანგარიშგების ფორმაში</w:t>
      </w:r>
      <w:r w:rsidR="00753B32" w:rsidRPr="007F11CB">
        <w:rPr>
          <w:rFonts w:ascii="Sylfaen" w:eastAsia="Times New Roman" w:hAnsi="Sylfaen" w:cs="Times New Roman"/>
          <w:color w:val="343434"/>
          <w:sz w:val="24"/>
          <w:szCs w:val="24"/>
          <w:lang w:eastAsia="ru-RU"/>
        </w:rPr>
        <w:t xml:space="preserve"> მითითებულ სხვა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დასხვა</w:t>
      </w:r>
      <w:r w:rsidR="00753B32" w:rsidRPr="007F11CB">
        <w:rPr>
          <w:rFonts w:ascii="Sylfaen" w:eastAsia="Times New Roman" w:hAnsi="Sylfaen" w:cs="Times New Roman"/>
          <w:color w:val="343434"/>
          <w:sz w:val="24"/>
          <w:szCs w:val="24"/>
          <w:lang w:eastAsia="ru-RU"/>
        </w:rPr>
        <w:t xml:space="preserve"> მონაცემ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ი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4AA94FBC" w14:textId="7EB23F5B" w:rsidR="00AC574C" w:rsidRPr="007F11CB" w:rsidRDefault="00CD354E" w:rsidP="007F11CB">
      <w:pPr>
        <w:pStyle w:val="ListParagraph"/>
        <w:numPr>
          <w:ilvl w:val="0"/>
          <w:numId w:val="13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ინფორმაცია </w:t>
      </w:r>
      <w:r w:rsidR="0008529F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ჯანმრთელობის მდგომარეობ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ის შესახებ</w:t>
      </w:r>
      <w:r w:rsidR="0008529F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(მაგ.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="0008529F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ქრონიკული დაავადებები,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="0008529F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ვაქცინაციის ისტორია და 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სხვა</w:t>
      </w:r>
      <w:r w:rsidR="0008529F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)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.</w:t>
      </w:r>
    </w:p>
    <w:p w14:paraId="5C64C7F8" w14:textId="487E8BC8" w:rsidR="0008529F" w:rsidRPr="007F11CB" w:rsidRDefault="006D648D" w:rsidP="007F11CB">
      <w:p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>3.</w:t>
      </w:r>
      <w:r w:rsidR="00AC574C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 xml:space="preserve"> </w:t>
      </w:r>
      <w:r w:rsidR="00D801CA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eastAsia="ru-RU"/>
        </w:rPr>
        <w:t>თქვენს მონაცემებს</w:t>
      </w:r>
      <w:r w:rsidR="00D801CA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 xml:space="preserve"> </w:t>
      </w:r>
      <w:r w:rsidR="00D801CA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eastAsia="ru-RU"/>
        </w:rPr>
        <w:t>ვიყენებთ</w:t>
      </w:r>
      <w:r w:rsidR="00D801CA"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val="ka-GE" w:eastAsia="ru-RU"/>
        </w:rPr>
        <w:t>:</w:t>
      </w:r>
    </w:p>
    <w:p w14:paraId="21586BC8" w14:textId="173583B7" w:rsidR="003861D7" w:rsidRPr="007F11CB" w:rsidRDefault="00753B32" w:rsidP="007F11CB">
      <w:pPr>
        <w:pStyle w:val="ListParagraph"/>
        <w:numPr>
          <w:ilvl w:val="0"/>
          <w:numId w:val="14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რათა</w:t>
      </w:r>
      <w:r w:rsidR="003861D7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გაგიწიოთ საჭირო სამედიცინო ან პრევენციული მომსახურება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582BA6B4" w14:textId="7B0ACE7B" w:rsidR="003861D7" w:rsidRPr="007F11CB" w:rsidRDefault="00CD354E" w:rsidP="007F11CB">
      <w:pPr>
        <w:pStyle w:val="ListParagraph"/>
        <w:numPr>
          <w:ilvl w:val="0"/>
          <w:numId w:val="14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განვახორციელოთ</w:t>
      </w:r>
      <w:r w:rsidR="003861D7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სახელმწიფო ან მუნიციპალური პროგრამებ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ი</w:t>
      </w:r>
      <w:r w:rsidR="003861D7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(ვაქცინაცია,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="003861D7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სკრინინგი,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="003861D7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ეპიდზედამხედველობა და სხვა.)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;</w:t>
      </w:r>
    </w:p>
    <w:p w14:paraId="1DA7396F" w14:textId="68A03E11" w:rsidR="003861D7" w:rsidRPr="007F11CB" w:rsidRDefault="00CD354E" w:rsidP="007F11CB">
      <w:pPr>
        <w:pStyle w:val="ListParagraph"/>
        <w:numPr>
          <w:ilvl w:val="0"/>
          <w:numId w:val="14"/>
        </w:numPr>
        <w:shd w:val="clear" w:color="auto" w:fill="FFFFFF"/>
        <w:spacing w:before="150" w:after="15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გავაუმჯობესოთ   რეგიონში </w:t>
      </w:r>
      <w:r w:rsidR="003861D7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ჯანდაცვის 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სფეროში </w:t>
      </w:r>
      <w:r w:rsidR="003861D7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მომსახურება</w:t>
      </w:r>
      <w:r w:rsidR="002A1CCA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.</w:t>
      </w:r>
      <w:r w:rsidR="003861D7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</w:p>
    <w:p w14:paraId="0DD371E5" w14:textId="77777777" w:rsidR="00EF492B" w:rsidRPr="007F11CB" w:rsidRDefault="00EF492B" w:rsidP="007F11CB">
      <w:pPr>
        <w:pStyle w:val="ListParagraph"/>
        <w:shd w:val="clear" w:color="auto" w:fill="FFFFFF"/>
        <w:spacing w:before="150" w:after="150"/>
        <w:ind w:left="360"/>
        <w:jc w:val="both"/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</w:pPr>
    </w:p>
    <w:p w14:paraId="33531C56" w14:textId="494EF0C6" w:rsidR="000A774B" w:rsidRPr="007F11CB" w:rsidRDefault="000A774B" w:rsidP="007F11CB">
      <w:pPr>
        <w:pStyle w:val="ListParagraph"/>
        <w:numPr>
          <w:ilvl w:val="0"/>
          <w:numId w:val="18"/>
        </w:numPr>
        <w:shd w:val="clear" w:color="auto" w:fill="FFFFFF"/>
        <w:tabs>
          <w:tab w:val="left" w:pos="360"/>
          <w:tab w:val="left" w:pos="1350"/>
        </w:tabs>
        <w:spacing w:after="225"/>
        <w:ind w:hanging="72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7F11CB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საიდან მოვიპოვებთ მონაცემებს</w:t>
      </w:r>
    </w:p>
    <w:p w14:paraId="109F366E" w14:textId="26E543EC" w:rsidR="00EF492B" w:rsidRPr="007F11CB" w:rsidRDefault="00BA7B13" w:rsidP="007F11CB">
      <w:pPr>
        <w:pStyle w:val="ListParagraph"/>
        <w:numPr>
          <w:ilvl w:val="0"/>
          <w:numId w:val="15"/>
        </w:numPr>
        <w:shd w:val="clear" w:color="auto" w:fill="FFFFFF"/>
        <w:tabs>
          <w:tab w:val="left" w:pos="270"/>
          <w:tab w:val="left" w:pos="360"/>
        </w:tabs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 xml:space="preserve">  </w:t>
      </w:r>
      <w:r w:rsidR="00EF492B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მონაცემების მიღება ხდება სამედიცინო დაწესებულებებისგან</w:t>
      </w:r>
      <w:r w:rsidR="002F4230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აღრიცხვა/შეტყობინებას დაქვემდებარებულ დაავადებათა/მდგომარეობათა დარეგისტრირებისას</w:t>
      </w:r>
      <w:r w:rsidR="00B857DF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;</w:t>
      </w:r>
    </w:p>
    <w:p w14:paraId="1672CDE3" w14:textId="0AC40314" w:rsidR="000A774B" w:rsidRPr="007F11CB" w:rsidRDefault="002F4230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სხვადასხვა სკრინინგული და პრევენციული პროგრამული ღონისძიებების განხორციელებისას თქვენივე მიმართვის საფუძველზე, </w:t>
      </w:r>
      <w:r w:rsidR="000A774B" w:rsidRPr="007F11CB">
        <w:rPr>
          <w:rFonts w:ascii="Sylfaen" w:eastAsia="Times New Roman" w:hAnsi="Sylfaen" w:cs="Times New Roman"/>
          <w:sz w:val="24"/>
          <w:szCs w:val="24"/>
          <w:lang w:eastAsia="ru-RU"/>
        </w:rPr>
        <w:t>ვიღებთ თქვენს მ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ი</w:t>
      </w:r>
      <w:r w:rsidR="000A774B" w:rsidRPr="007F11CB">
        <w:rPr>
          <w:rFonts w:ascii="Sylfaen" w:eastAsia="Times New Roman" w:hAnsi="Sylfaen" w:cs="Times New Roman"/>
          <w:sz w:val="24"/>
          <w:szCs w:val="24"/>
          <w:lang w:eastAsia="ru-RU"/>
        </w:rPr>
        <w:t>მართვაში და მასზე დართულ მასალებში მითითებულ ინფორმაციას თქვენი და სხვა პირების შესახებ</w:t>
      </w:r>
      <w:r w:rsidR="00FA2413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;</w:t>
      </w:r>
    </w:p>
    <w:p w14:paraId="779B288E" w14:textId="29698696" w:rsidR="00091E28" w:rsidRPr="007F11CB" w:rsidRDefault="000A774B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eastAsia="ru-RU"/>
        </w:rPr>
        <w:t>თავის მხრივ, თქვენი მონაცემები შესაძლოა სხვა პირების მიერ ჩვენთვის წარმოდგენილი ასეთი მომართვებითაც მოგვეწოდოს</w:t>
      </w:r>
      <w:r w:rsidR="00FA2413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</w:p>
    <w:p w14:paraId="505D0268" w14:textId="77777777" w:rsidR="00FA2413" w:rsidRPr="007F11CB" w:rsidRDefault="00FA2413" w:rsidP="007F11CB">
      <w:pPr>
        <w:pStyle w:val="ListParagraph"/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3DF4E90D" w14:textId="1564DF28" w:rsidR="000A774B" w:rsidRPr="007F11CB" w:rsidRDefault="00091E28" w:rsidP="007F11CB">
      <w:pPr>
        <w:pStyle w:val="ListParagraph"/>
        <w:numPr>
          <w:ilvl w:val="0"/>
          <w:numId w:val="18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7F11CB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თქვენს შესახებ ინფორმაციის დამუშავების </w:t>
      </w:r>
      <w:r w:rsidR="000A774B" w:rsidRPr="007F11CB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საფუძვ</w:t>
      </w:r>
      <w:r w:rsidRPr="007F11CB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ე</w:t>
      </w:r>
      <w:r w:rsidR="000A774B" w:rsidRPr="007F11CB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ლი</w:t>
      </w:r>
    </w:p>
    <w:p w14:paraId="779D7767" w14:textId="255BB033" w:rsidR="000A774B" w:rsidRPr="007F11CB" w:rsidRDefault="00E0705A" w:rsidP="007F11CB">
      <w:pPr>
        <w:shd w:val="clear" w:color="auto" w:fill="FFFFFF"/>
        <w:spacing w:after="22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eastAsia="ru-RU"/>
        </w:rPr>
        <w:t>საჯარო ინფორმაციი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 მოთხოვნისას თქვენი მონაცემების დამუშავება ხდება </w:t>
      </w:r>
      <w:r w:rsidR="00091E28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კანონმდებლობით გათვალისწინებული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შემდეგი საფუძვლებით</w:t>
      </w:r>
      <w:r w:rsidR="009D4592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:</w:t>
      </w:r>
    </w:p>
    <w:p w14:paraId="6EFAA8E5" w14:textId="0F9E5235" w:rsidR="00B8096C" w:rsidRPr="007F11CB" w:rsidRDefault="000A774B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„პერსონალურ მონაცემთა დაცვის შესახებ“ საქართველოს კანონის მე-5 მუხლის პირველი პუნქტის „გ“ ქვეპუნქტი - მონაცემთა დამუშავება გათვალისწინებულია კანონით;</w:t>
      </w:r>
    </w:p>
    <w:p w14:paraId="212E4A69" w14:textId="361E05E9" w:rsidR="00B8096C" w:rsidRPr="007F11CB" w:rsidRDefault="00B8096C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„პერსონალურ მონაცემთა დაცვის შესახებ“ საქართველოს კანონის მე-5 მუხლის პირველი პუნქტის „დ“ ქვეპუნქტი - მონაცემთა დამუშავება საჭიროა ჩვენ მიერ საქართველოს კანონმდებლობით ჩვენთვის დაკისრებული მოვალეობების შესასრულებლად;</w:t>
      </w:r>
    </w:p>
    <w:p w14:paraId="07E9634F" w14:textId="64A5D248" w:rsidR="00AC574C" w:rsidRPr="007F11CB" w:rsidRDefault="00B8096C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პერსონალურ მონაცემთა დაცვის შესახებ“ საქართველოს კანონის მე-5 მუხლის პირველი </w:t>
      </w:r>
      <w:r w:rsidR="00BF7C39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პუნქტის „ვ“ ქვეპუნქტი - მონაცემთა დამუშავება აუცილებელია სასიცოცხლო ინტერესების </w:t>
      </w:r>
      <w:r w:rsidR="00BF7C39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დასაცავად,</w:t>
      </w:r>
      <w:r w:rsidR="00091E28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მათ შორის ეპიდემი</w:t>
      </w:r>
      <w:r w:rsidR="00091E28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ები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ს მონიტორინგის ან</w:t>
      </w:r>
      <w:r w:rsidR="00091E28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/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და მისი გავრცელების აღკვეთ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ის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,</w:t>
      </w:r>
      <w:r w:rsidR="00091E28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ჰუმანიტარული კრიზისების,</w:t>
      </w:r>
      <w:r w:rsidR="00091E28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ბუნებრივი და ადამიანის მოქმედებით გამოწვეული კატსტროფების სამართავად;</w:t>
      </w:r>
    </w:p>
    <w:p w14:paraId="1F9373EA" w14:textId="59619502" w:rsidR="00AC574C" w:rsidRPr="007F11CB" w:rsidRDefault="00BF7C39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პერსონალურ მონაცემთა დაცვის შესახებ“ საქართველოს კანონის მე-6 მუხლის პირველი პუნქტის „ა“</w:t>
      </w:r>
      <w:r w:rsidR="00B857DF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ქვეპუნქტი -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მონაცემთა სუბიექტმა განაცხადა წერილობითი თანხმობა ერთი ან რამდნიმე კონკრეტული მიზნით განსაკუთრებული კატეგორიის მონაცემთა დამუშავება</w:t>
      </w:r>
      <w:r w:rsidR="00091E28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ე;</w:t>
      </w:r>
    </w:p>
    <w:p w14:paraId="76D2A3E8" w14:textId="204181AD" w:rsidR="00BF7C39" w:rsidRPr="007F11CB" w:rsidRDefault="00BF7C39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პერსონალურ მონაცემთა დაცვის შესახებ“ საქართველოს კანონის მე-6 მუხლის პირველი   პუნქტის „გ“</w:t>
      </w:r>
      <w:r w:rsidR="00B857DF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ქვეპუნქტი -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განსაკუთრებული კატეგორიის მონაცემთა დამუშავება სასიცოცხლო ინტერესების დასაცავად</w:t>
      </w:r>
      <w:r w:rsidR="00B857DF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;</w:t>
      </w:r>
    </w:p>
    <w:p w14:paraId="09E6FB90" w14:textId="2CD7644B" w:rsidR="007764A9" w:rsidRPr="007F11CB" w:rsidRDefault="00BF7C39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პერსონალურ მონაცემთა დაცვის შესახებ“ საქართველოს კანონის მე-6 მუხლის პირველი  პუნქტის „დ“  </w:t>
      </w:r>
      <w:r w:rsidR="00B857DF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ქვეპუნქტი -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განსაკუთრებული კატეგორიის დამუშავება აუცილებელია ჯანმრთელობის დაცვის სფეროში პრევენციული პროფილაქტიკური,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დიაგნოსტიკური,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სამკურნალო,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E0705A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სარეაბილიტაციო და პალიატიური მზ</w:t>
      </w:r>
      <w:r w:rsidR="00AC574C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რუნველობის,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AC574C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მომს</w:t>
      </w:r>
      <w:r w:rsidR="00E0705A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ახურების,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E0705A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სამედ</w:t>
      </w:r>
      <w:r w:rsidR="00AC574C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იცინო მოწყობილობების და პროფილა</w:t>
      </w:r>
      <w:r w:rsidR="00E0705A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ქტების ხარისხისა</w:t>
      </w:r>
      <w:r w:rsidR="00AC574C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E0705A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და უსაფრთხოების,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E0705A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საზოგადოებრივი ჯანმრთელობის დაცვის სპეცილისტთან დადებული ხელშეკრულების შეასაბამისად.</w:t>
      </w:r>
    </w:p>
    <w:p w14:paraId="7D4D7596" w14:textId="37973F16" w:rsidR="00E0705A" w:rsidRPr="007F11CB" w:rsidRDefault="00E0705A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eastAsia="ru-RU"/>
        </w:rPr>
        <w:lastRenderedPageBreak/>
        <w:t>პერსონალურ მონაცემთა დაცვის შესახებ“ საქართველოს კანონის მე-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6</w:t>
      </w:r>
      <w:r w:rsidRPr="007F11CB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მუხლის პირველი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პუნქტის „ტ“</w:t>
      </w:r>
      <w:r w:rsidR="00B857DF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ქვეპუნქტით განსაზღვრული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განსაკუთრებული კატეგორიის მონაცემები</w:t>
      </w:r>
      <w:r w:rsidR="00B857DF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14:paraId="1FA4F720" w14:textId="3093E1B8" w:rsidR="000A774B" w:rsidRPr="007F11CB" w:rsidRDefault="00DD686D" w:rsidP="007F11CB">
      <w:pPr>
        <w:shd w:val="clear" w:color="auto" w:fill="FFFFFF"/>
        <w:spacing w:after="225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7F11CB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6. </w:t>
      </w:r>
      <w:r w:rsidR="00AC574C" w:rsidRPr="007F11CB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 </w:t>
      </w:r>
      <w:r w:rsidR="000A774B" w:rsidRPr="007F11CB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ვის გადავცემთ</w:t>
      </w:r>
      <w:r w:rsidR="004640EE" w:rsidRPr="007F11CB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 მონაცემებს</w:t>
      </w:r>
    </w:p>
    <w:p w14:paraId="16A95561" w14:textId="3B0DC5DB" w:rsidR="000A774B" w:rsidRPr="007F11CB" w:rsidRDefault="00575541" w:rsidP="007F11CB">
      <w:p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ცენტრი 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თ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ქვენს  პერსონალურ მონაცემებს გადასცემს მხოლოდ იმ პირებსა და ორგანიზაციებს,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რომელთაც ეს მონაცემები სჭირდებათ კონკრეტული, კანონით განსაზ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ღ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ვ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რ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ული მიზნების შესასრულებლად.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კერძოდ,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მონაცემები შიძლება გადაეცეს:</w:t>
      </w:r>
    </w:p>
    <w:p w14:paraId="793D1A0A" w14:textId="1910FA29" w:rsidR="00575541" w:rsidRPr="007F11CB" w:rsidRDefault="00575541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ჯანდაცვის სფეროს სახელმწიფო უწყებებს,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როგორიცაა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საქართველოს ჯანმრთელობის დაცვის სამინისტრო 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და/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ან დაავადებათა კონტროლის ეროვნული ცენტრი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-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მხოლოდ კანონით გათვალისწინებული ფუნქციების შესასრულებლად</w:t>
      </w:r>
      <w:r w:rsidR="00741322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;</w:t>
      </w:r>
    </w:p>
    <w:p w14:paraId="381CED7D" w14:textId="3B59B888" w:rsidR="007764A9" w:rsidRPr="007F11CB" w:rsidRDefault="00575541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სამედიცინო დაწესებულებებს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,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როდესაც ეს აუცილებელია ჯანდაცვის სერვისების გაწევისთვის ან დაავადებათა პრევენციისა და მონიტორინგისთვის</w:t>
      </w:r>
      <w:r w:rsidR="00741322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;</w:t>
      </w:r>
    </w:p>
    <w:p w14:paraId="48CFB7FD" w14:textId="77777777" w:rsidR="000A774B" w:rsidRPr="007F11CB" w:rsidRDefault="000A774B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განმცხადებელს, კანონმდებლობით დადგენილი წესით;</w:t>
      </w:r>
    </w:p>
    <w:p w14:paraId="63D24E1C" w14:textId="70395FBC" w:rsidR="000A774B" w:rsidRPr="007F11CB" w:rsidRDefault="007764A9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სასამართლოს</w:t>
      </w:r>
      <w:r w:rsidR="00741322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მხოლოდ იმ შემთხვევაში, როდესაც ამის მოთხოვნა გაწერილია საქართველოს კანონმდებლობით</w:t>
      </w:r>
      <w:r w:rsidR="00741322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;</w:t>
      </w:r>
    </w:p>
    <w:p w14:paraId="160B62EA" w14:textId="4B215ABD" w:rsidR="000A774B" w:rsidRPr="007F11CB" w:rsidRDefault="000A774B" w:rsidP="007F11CB">
      <w:pPr>
        <w:pStyle w:val="ListParagraph"/>
        <w:numPr>
          <w:ilvl w:val="0"/>
          <w:numId w:val="15"/>
        </w:numPr>
        <w:shd w:val="clear" w:color="auto" w:fill="FFFFFF"/>
        <w:spacing w:after="225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დამუშავებაზე </w:t>
      </w:r>
      <w:r w:rsidR="007764A9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დანიშნულ მესამე პირებს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,</w:t>
      </w:r>
      <w:r w:rsidR="007764A9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რომლები</w:t>
      </w:r>
      <w:r w:rsidR="004640EE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ც</w:t>
      </w:r>
      <w:r w:rsidR="007764A9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ამუშავებენ ცენტრის დავალებით და კონტროლის ქვეშ.</w:t>
      </w:r>
    </w:p>
    <w:p w14:paraId="4DDE5D36" w14:textId="7B867FE0" w:rsidR="000A774B" w:rsidRPr="007F11CB" w:rsidRDefault="007764A9" w:rsidP="007F11CB">
      <w:p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color w:val="343434"/>
          <w:sz w:val="24"/>
          <w:szCs w:val="24"/>
          <w:lang w:eastAsia="ru-RU"/>
        </w:rPr>
      </w:pP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თქვენი მონაცემები არ გადაეცემა არცერთ მესამე პირს რეკლამის,</w:t>
      </w:r>
      <w:r w:rsidR="004640EE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კომერციული მიზნების ან სხვა დაუკავში</w:t>
      </w:r>
      <w:r w:rsidR="004640EE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რ</w:t>
      </w:r>
      <w:r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>ებელი მიზნებისთვის.</w:t>
      </w:r>
      <w:r w:rsidR="004640EE" w:rsidRPr="007F11CB">
        <w:rPr>
          <w:rFonts w:ascii="Sylfaen" w:eastAsia="Times New Roman" w:hAnsi="Sylfaen" w:cs="Times New Roman"/>
          <w:color w:val="343434"/>
          <w:sz w:val="24"/>
          <w:szCs w:val="24"/>
          <w:lang w:val="ka-GE" w:eastAsia="ru-RU"/>
        </w:rPr>
        <w:t xml:space="preserve"> </w:t>
      </w:r>
      <w:r w:rsidR="000A774B" w:rsidRPr="007F11CB">
        <w:rPr>
          <w:rFonts w:ascii="Sylfaen" w:eastAsia="Times New Roman" w:hAnsi="Sylfaen" w:cs="Times New Roman"/>
          <w:sz w:val="24"/>
          <w:szCs w:val="24"/>
          <w:lang w:eastAsia="ru-RU"/>
        </w:rPr>
        <w:t>განხილვის ფარგლებში დამუშავებულ მონაცემებს სხვა სახელმწიფოს ან საერთაშორისო ორგანიზაციას არ გადავცემთ.</w:t>
      </w:r>
    </w:p>
    <w:p w14:paraId="66AAAEEA" w14:textId="343EC0DF" w:rsidR="000A774B" w:rsidRPr="007F11CB" w:rsidRDefault="000A774B" w:rsidP="007F11CB">
      <w:pPr>
        <w:pStyle w:val="ListParagraph"/>
        <w:numPr>
          <w:ilvl w:val="0"/>
          <w:numId w:val="19"/>
        </w:numPr>
        <w:shd w:val="clear" w:color="auto" w:fill="FFFFFF"/>
        <w:tabs>
          <w:tab w:val="left" w:pos="360"/>
        </w:tabs>
        <w:spacing w:before="150" w:after="150"/>
        <w:ind w:left="0" w:firstLine="0"/>
        <w:jc w:val="both"/>
        <w:rPr>
          <w:rFonts w:ascii="Sylfaen" w:eastAsia="Times New Roman" w:hAnsi="Sylfaen" w:cs="Times New Roman"/>
          <w:color w:val="343434"/>
          <w:sz w:val="24"/>
          <w:szCs w:val="24"/>
          <w:lang w:eastAsia="ru-RU"/>
        </w:rPr>
      </w:pPr>
      <w:r w:rsidRPr="007F11CB">
        <w:rPr>
          <w:rFonts w:ascii="Sylfaen" w:eastAsia="Times New Roman" w:hAnsi="Sylfaen" w:cs="Times New Roman"/>
          <w:b/>
          <w:bCs/>
          <w:color w:val="343434"/>
          <w:sz w:val="24"/>
          <w:szCs w:val="24"/>
          <w:lang w:eastAsia="ru-RU"/>
        </w:rPr>
        <w:t>რა ვადით ვინახავთ თქვენს მონაცემებს</w:t>
      </w:r>
    </w:p>
    <w:p w14:paraId="3D054018" w14:textId="77777777" w:rsidR="000A774B" w:rsidRPr="007F11CB" w:rsidRDefault="000A774B" w:rsidP="007F11CB">
      <w:pPr>
        <w:shd w:val="clear" w:color="auto" w:fill="FFFFFF"/>
        <w:spacing w:after="22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eastAsia="ru-RU"/>
        </w:rPr>
        <w:t>ჩვენთან მოხვედრილ მონაცემებს ვინახავთ მხოლოდ იმ ვადით, რაც აუცილებელია ზემოხსენებული მიზნების მისაღწევად ან/და მონაცემების შენახვასთან დაკავშირებით ჩვენთვის კანონმდებლობით დაკისრებული მოვალეობების შესასრულებლად.</w:t>
      </w:r>
    </w:p>
    <w:p w14:paraId="0D78A094" w14:textId="77777777" w:rsidR="00753B32" w:rsidRPr="007F11CB" w:rsidRDefault="00753B32" w:rsidP="007F11CB">
      <w:pPr>
        <w:shd w:val="clear" w:color="auto" w:fill="FFFFFF"/>
        <w:spacing w:after="225"/>
        <w:ind w:left="63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ვადის გასვლის შემდეგ მონაცემები:</w:t>
      </w:r>
    </w:p>
    <w:p w14:paraId="67B508A8" w14:textId="7931E78B" w:rsidR="00753B32" w:rsidRPr="007F11CB" w:rsidRDefault="00753B32" w:rsidP="007F11C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იშლება უსაფრთხოდ</w:t>
      </w:r>
      <w:r w:rsidR="00741322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;</w:t>
      </w:r>
    </w:p>
    <w:p w14:paraId="271A0C65" w14:textId="1A6C3F2C" w:rsidR="00753B32" w:rsidRPr="007F11CB" w:rsidRDefault="00753B32" w:rsidP="007F11C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ხდება მათი ანონიმიზაცია (შ</w:t>
      </w:r>
      <w:r w:rsidR="00BA7B13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ე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უძლებელი ხდება კონკრეტულ პირთან დაკავშირება)</w:t>
      </w:r>
      <w:r w:rsidR="004B3F4B"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</w:p>
    <w:p w14:paraId="11715CFF" w14:textId="557932AC" w:rsidR="00BD7200" w:rsidRDefault="00BD7200" w:rsidP="00BD7200">
      <w:pPr>
        <w:pStyle w:val="ListParagraph"/>
        <w:numPr>
          <w:ilvl w:val="0"/>
          <w:numId w:val="19"/>
        </w:numPr>
        <w:shd w:val="clear" w:color="auto" w:fill="FFFFFF"/>
        <w:spacing w:after="225"/>
        <w:ind w:left="0" w:firstLine="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 w:rsidRPr="00BD7200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პერსონალურ მონაცემთა დაცვის პოლიტიკის დოკუმენტის განახლება და დამატებითი ინფორმაცია</w:t>
      </w:r>
    </w:p>
    <w:p w14:paraId="2599DD0F" w14:textId="30E01EA3" w:rsidR="00BD7200" w:rsidRDefault="00BD7200" w:rsidP="00BD7200">
      <w:pPr>
        <w:pStyle w:val="ListParagraph"/>
        <w:shd w:val="clear" w:color="auto" w:fill="FFFFFF"/>
        <w:spacing w:after="225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BD7200">
        <w:rPr>
          <w:rFonts w:ascii="Sylfaen" w:eastAsia="Times New Roman" w:hAnsi="Sylfaen" w:cs="Times New Roman"/>
          <w:sz w:val="24"/>
          <w:szCs w:val="24"/>
          <w:lang w:val="ka-GE" w:eastAsia="ru-RU"/>
        </w:rPr>
        <w:t>აღნიშნული პოლიტიკის დოკუმენტი ექვემდებარება საჭიროებისამებრ განახლებას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</w:p>
    <w:p w14:paraId="2EA8E0C6" w14:textId="77777777" w:rsidR="00BD7200" w:rsidRDefault="00BD7200" w:rsidP="00BD7200">
      <w:pPr>
        <w:shd w:val="clear" w:color="auto" w:fill="FFFFFF"/>
        <w:spacing w:after="225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356A047A" w14:textId="4693C993" w:rsidR="00BD7200" w:rsidRPr="007F11CB" w:rsidRDefault="00BD7200" w:rsidP="00BD7200">
      <w:pPr>
        <w:shd w:val="clear" w:color="auto" w:fill="FFFFFF"/>
        <w:spacing w:after="22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lastRenderedPageBreak/>
        <w:t xml:space="preserve">მადლობა ნდობისთვის </w:t>
      </w: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!</w:t>
      </w:r>
    </w:p>
    <w:p w14:paraId="3F3A9C87" w14:textId="77777777" w:rsidR="00BD7200" w:rsidRDefault="00BD7200" w:rsidP="00BD7200">
      <w:pPr>
        <w:shd w:val="clear" w:color="auto" w:fill="FFFFFF"/>
        <w:spacing w:after="22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11CB">
        <w:rPr>
          <w:rFonts w:ascii="Sylfaen" w:eastAsia="Times New Roman" w:hAnsi="Sylfaen" w:cs="Times New Roman"/>
          <w:sz w:val="24"/>
          <w:szCs w:val="24"/>
          <w:lang w:val="ka-GE" w:eastAsia="ru-RU"/>
        </w:rPr>
        <w:t>ჩვენთვის მნიშვნელოვანია თქვენი პერსონალური მონაცემის დაცვა. ჩვენ თქვენს გვერდით ვართ ჯანმრთელობის და კონფიდენციალურობის დასაცავად!</w:t>
      </w:r>
    </w:p>
    <w:p w14:paraId="21041A19" w14:textId="77777777" w:rsidR="00BD7200" w:rsidRPr="00BD7200" w:rsidRDefault="00BD7200" w:rsidP="00BD7200">
      <w:pPr>
        <w:pStyle w:val="ListParagraph"/>
        <w:shd w:val="clear" w:color="auto" w:fill="FFFFFF"/>
        <w:spacing w:after="225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458D8DD8" w14:textId="77777777" w:rsidR="00A5574B" w:rsidRPr="007F11CB" w:rsidRDefault="00A5574B" w:rsidP="007F11CB">
      <w:pPr>
        <w:shd w:val="clear" w:color="auto" w:fill="FFFFFF"/>
        <w:spacing w:after="375"/>
        <w:outlineLvl w:val="0"/>
        <w:rPr>
          <w:rFonts w:ascii="Sylfaen" w:eastAsia="Times New Roman" w:hAnsi="Sylfaen" w:cs="Times New Roman"/>
          <w:color w:val="111111"/>
          <w:kern w:val="36"/>
          <w:sz w:val="24"/>
          <w:szCs w:val="24"/>
          <w:lang w:val="en-US" w:eastAsia="ru-RU"/>
        </w:rPr>
      </w:pPr>
    </w:p>
    <w:sectPr w:rsidR="00A5574B" w:rsidRPr="007F11CB" w:rsidSect="007F11CB">
      <w:pgSz w:w="11906" w:h="16838"/>
      <w:pgMar w:top="63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2C5B"/>
    <w:multiLevelType w:val="multilevel"/>
    <w:tmpl w:val="B888C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00102"/>
    <w:multiLevelType w:val="multilevel"/>
    <w:tmpl w:val="BBC86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F1993"/>
    <w:multiLevelType w:val="multilevel"/>
    <w:tmpl w:val="95209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453AD"/>
    <w:multiLevelType w:val="hybridMultilevel"/>
    <w:tmpl w:val="B74E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B4546"/>
    <w:multiLevelType w:val="hybridMultilevel"/>
    <w:tmpl w:val="FE4425DA"/>
    <w:lvl w:ilvl="0" w:tplc="4D90DC04">
      <w:start w:val="4"/>
      <w:numFmt w:val="decimal"/>
      <w:lvlText w:val="%1."/>
      <w:lvlJc w:val="left"/>
      <w:pPr>
        <w:ind w:left="1440" w:hanging="360"/>
      </w:pPr>
      <w:rPr>
        <w:rFonts w:ascii="Sylfaen" w:hAnsi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519DF"/>
    <w:multiLevelType w:val="multilevel"/>
    <w:tmpl w:val="6234D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00E9D"/>
    <w:multiLevelType w:val="multilevel"/>
    <w:tmpl w:val="BBB47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21C72"/>
    <w:multiLevelType w:val="multilevel"/>
    <w:tmpl w:val="07ACB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5396A"/>
    <w:multiLevelType w:val="multilevel"/>
    <w:tmpl w:val="B662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624E6"/>
    <w:multiLevelType w:val="multilevel"/>
    <w:tmpl w:val="ACC80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B6B0C"/>
    <w:multiLevelType w:val="hybridMultilevel"/>
    <w:tmpl w:val="CFE4D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23110"/>
    <w:multiLevelType w:val="multilevel"/>
    <w:tmpl w:val="EC5E8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B3905"/>
    <w:multiLevelType w:val="multilevel"/>
    <w:tmpl w:val="A170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ascii="Sylfaen" w:hAnsi="Sylfaen" w:hint="default"/>
        <w:b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F7BB3"/>
    <w:multiLevelType w:val="hybridMultilevel"/>
    <w:tmpl w:val="96B05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796E10"/>
    <w:multiLevelType w:val="hybridMultilevel"/>
    <w:tmpl w:val="904E6DA8"/>
    <w:lvl w:ilvl="0" w:tplc="0FB297A8">
      <w:start w:val="7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E62C58"/>
    <w:multiLevelType w:val="hybridMultilevel"/>
    <w:tmpl w:val="BAD4E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762FB2"/>
    <w:multiLevelType w:val="hybridMultilevel"/>
    <w:tmpl w:val="F2321442"/>
    <w:lvl w:ilvl="0" w:tplc="73D66F1C">
      <w:start w:val="4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B502D"/>
    <w:multiLevelType w:val="hybridMultilevel"/>
    <w:tmpl w:val="DC8EEDC6"/>
    <w:lvl w:ilvl="0" w:tplc="1466ECB8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B641A"/>
    <w:multiLevelType w:val="multilevel"/>
    <w:tmpl w:val="0BD2B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6"/>
  </w:num>
  <w:num w:numId="5">
    <w:abstractNumId w:val="18"/>
  </w:num>
  <w:num w:numId="6">
    <w:abstractNumId w:val="2"/>
  </w:num>
  <w:num w:numId="7">
    <w:abstractNumId w:val="5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17"/>
  </w:num>
  <w:num w:numId="17">
    <w:abstractNumId w:val="4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C9E"/>
    <w:rsid w:val="0008529F"/>
    <w:rsid w:val="00091E28"/>
    <w:rsid w:val="000A59D9"/>
    <w:rsid w:val="000A774B"/>
    <w:rsid w:val="001E5A0C"/>
    <w:rsid w:val="002075BA"/>
    <w:rsid w:val="002A1CCA"/>
    <w:rsid w:val="002F4230"/>
    <w:rsid w:val="003861D7"/>
    <w:rsid w:val="004144FC"/>
    <w:rsid w:val="00424C31"/>
    <w:rsid w:val="00430141"/>
    <w:rsid w:val="0043740F"/>
    <w:rsid w:val="004640EE"/>
    <w:rsid w:val="004B3F4B"/>
    <w:rsid w:val="004E1885"/>
    <w:rsid w:val="00517C9E"/>
    <w:rsid w:val="00575541"/>
    <w:rsid w:val="0063296F"/>
    <w:rsid w:val="006D648D"/>
    <w:rsid w:val="006F61FC"/>
    <w:rsid w:val="00741322"/>
    <w:rsid w:val="00753B32"/>
    <w:rsid w:val="007764A9"/>
    <w:rsid w:val="007F11CB"/>
    <w:rsid w:val="008A756C"/>
    <w:rsid w:val="008F20FA"/>
    <w:rsid w:val="008F5DAC"/>
    <w:rsid w:val="009D4592"/>
    <w:rsid w:val="00A5574B"/>
    <w:rsid w:val="00AC574C"/>
    <w:rsid w:val="00B01023"/>
    <w:rsid w:val="00B8096C"/>
    <w:rsid w:val="00B857DF"/>
    <w:rsid w:val="00BA7B13"/>
    <w:rsid w:val="00BD7200"/>
    <w:rsid w:val="00BF7C39"/>
    <w:rsid w:val="00C00361"/>
    <w:rsid w:val="00C765C0"/>
    <w:rsid w:val="00CB510C"/>
    <w:rsid w:val="00CD354E"/>
    <w:rsid w:val="00D2135B"/>
    <w:rsid w:val="00D801CA"/>
    <w:rsid w:val="00DD686D"/>
    <w:rsid w:val="00E0705A"/>
    <w:rsid w:val="00EA35CB"/>
    <w:rsid w:val="00EF492B"/>
    <w:rsid w:val="00F656AD"/>
    <w:rsid w:val="00FA2413"/>
    <w:rsid w:val="00FB608A"/>
    <w:rsid w:val="00FC0CD1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5ACF"/>
  <w15:docId w15:val="{49F8BF93-D8AF-4F53-8713-9246C6BF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5574B"/>
    <w:rPr>
      <w:b/>
      <w:bCs/>
    </w:rPr>
  </w:style>
  <w:style w:type="paragraph" w:styleId="ListParagraph">
    <w:name w:val="List Paragraph"/>
    <w:basedOn w:val="Normal"/>
    <w:uiPriority w:val="34"/>
    <w:qFormat/>
    <w:rsid w:val="004E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</cp:lastModifiedBy>
  <cp:revision>28</cp:revision>
  <dcterms:created xsi:type="dcterms:W3CDTF">2025-03-18T05:43:00Z</dcterms:created>
  <dcterms:modified xsi:type="dcterms:W3CDTF">2025-08-27T12:16:00Z</dcterms:modified>
</cp:coreProperties>
</file>